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081FF" w14:textId="01FC1867" w:rsidR="00C76F8D" w:rsidRDefault="00C76F8D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942D8">
        <w:rPr>
          <w:color w:val="000000"/>
        </w:rPr>
        <w:object w:dxaOrig="5881" w:dyaOrig="6201" w14:anchorId="1F685E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826368723" r:id="rId8"/>
        </w:object>
      </w:r>
    </w:p>
    <w:p w14:paraId="3807D44D" w14:textId="77777777" w:rsidR="00C76F8D" w:rsidRDefault="00C76F8D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4F1E8892" w14:textId="6CB2DC35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FB57C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14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27DC4CE5" w14:textId="77777777" w:rsidR="00D37B1C" w:rsidRPr="00600E73" w:rsidRDefault="00D37B1C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4206DCBA" w:rsidR="004F44DC" w:rsidRPr="00E658CC" w:rsidRDefault="003072FE" w:rsidP="004F44DC">
      <w:pPr>
        <w:tabs>
          <w:tab w:val="right" w:pos="10065"/>
        </w:tabs>
        <w:rPr>
          <w:rFonts w:ascii="Times New Roman" w:hAnsi="Times New Roman"/>
          <w:b/>
          <w:bCs/>
          <w:sz w:val="12"/>
          <w:szCs w:val="12"/>
        </w:rPr>
      </w:pPr>
      <w:r>
        <w:rPr>
          <w:rFonts w:ascii="Times New Roman" w:hAnsi="Times New Roman"/>
          <w:b/>
          <w:bCs/>
          <w:sz w:val="28"/>
          <w:szCs w:val="28"/>
        </w:rPr>
        <w:t>05 декабря</w:t>
      </w:r>
      <w:r w:rsidR="00C76F8D" w:rsidRPr="00E658CC">
        <w:rPr>
          <w:rFonts w:ascii="Times New Roman" w:hAnsi="Times New Roman"/>
          <w:b/>
          <w:bCs/>
          <w:sz w:val="28"/>
          <w:szCs w:val="28"/>
        </w:rPr>
        <w:t xml:space="preserve"> 202</w:t>
      </w:r>
      <w:r>
        <w:rPr>
          <w:rFonts w:ascii="Times New Roman" w:hAnsi="Times New Roman"/>
          <w:b/>
          <w:bCs/>
          <w:sz w:val="28"/>
          <w:szCs w:val="28"/>
        </w:rPr>
        <w:t>5</w:t>
      </w:r>
      <w:r w:rsidR="00C76F8D" w:rsidRPr="00E658CC">
        <w:rPr>
          <w:rFonts w:ascii="Times New Roman" w:hAnsi="Times New Roman"/>
          <w:b/>
          <w:bCs/>
          <w:sz w:val="28"/>
          <w:szCs w:val="28"/>
        </w:rPr>
        <w:t xml:space="preserve"> года</w:t>
      </w:r>
      <w:r w:rsidR="004F44DC" w:rsidRPr="00E658CC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 w:rsidR="004F44DC" w:rsidRPr="00E658CC">
        <w:rPr>
          <w:rFonts w:ascii="Times New Roman" w:hAnsi="Times New Roman"/>
          <w:b/>
          <w:bCs/>
          <w:sz w:val="28"/>
          <w:szCs w:val="28"/>
        </w:rPr>
        <w:tab/>
        <w:t>№</w:t>
      </w:r>
      <w:r w:rsidR="004F44DC" w:rsidRPr="00E658CC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>
        <w:rPr>
          <w:rFonts w:ascii="Times New Roman" w:hAnsi="Times New Roman"/>
          <w:b/>
          <w:bCs/>
          <w:sz w:val="28"/>
          <w:szCs w:val="28"/>
        </w:rPr>
        <w:t>77-3</w:t>
      </w:r>
      <w:r w:rsidR="004F44DC" w:rsidRPr="00E658CC">
        <w:rPr>
          <w:rFonts w:ascii="Times New Roman" w:hAnsi="Times New Roman"/>
          <w:b/>
          <w:bCs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5B0965B0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3072FE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</w:p>
    <w:p w14:paraId="71A1E862" w14:textId="7B7B9CCD" w:rsidR="00211655" w:rsidRDefault="00AB7F23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3072FE">
        <w:rPr>
          <w:rFonts w:ascii="Times New Roman" w:eastAsia="Times New Roman" w:hAnsi="Times New Roman" w:cs="Times New Roman"/>
          <w:sz w:val="28"/>
          <w:szCs w:val="28"/>
        </w:rPr>
        <w:t>05.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1</w:t>
      </w:r>
      <w:r w:rsidR="003072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.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3072FE">
        <w:rPr>
          <w:rFonts w:ascii="Times New Roman" w:eastAsia="Times New Roman" w:hAnsi="Times New Roman" w:cs="Times New Roman"/>
          <w:sz w:val="28"/>
          <w:szCs w:val="28"/>
        </w:rPr>
        <w:t>5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2AAE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72FE">
        <w:rPr>
          <w:rFonts w:ascii="Times New Roman" w:eastAsia="Times New Roman" w:hAnsi="Times New Roman" w:cs="Times New Roman"/>
          <w:sz w:val="28"/>
          <w:szCs w:val="28"/>
        </w:rPr>
        <w:t>77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-1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br/>
      </w:r>
      <w:r w:rsidR="00D42A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</w:t>
      </w:r>
      <w:r w:rsidR="003072FE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0D08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16DF17FC" w:rsidR="0076105F" w:rsidRDefault="00ED295F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</w:t>
      </w:r>
      <w:r w:rsidR="003072FE">
        <w:rPr>
          <w:rFonts w:ascii="Times New Roman" w:eastAsia="Times New Roman" w:hAnsi="Times New Roman" w:cs="Times New Roman"/>
          <w:sz w:val="28"/>
          <w:szCs w:val="28"/>
        </w:rPr>
        <w:t>20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72FE">
        <w:rPr>
          <w:rFonts w:ascii="Times New Roman" w:hAnsi="Times New Roman" w:cs="Times New Roman"/>
          <w:sz w:val="28"/>
          <w:szCs w:val="28"/>
        </w:rPr>
        <w:t>Арикайнен Наталью Анатольевну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35E56181" w:rsidR="004D4E55" w:rsidRDefault="000B7E9C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</w:t>
      </w:r>
      <w:r w:rsidR="003072FE">
        <w:rPr>
          <w:rFonts w:ascii="Times New Roman" w:eastAsia="Times New Roman" w:hAnsi="Times New Roman" w:cs="Times New Roman"/>
          <w:sz w:val="28"/>
          <w:szCs w:val="28"/>
        </w:rPr>
        <w:t>20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5481" w:rsidRPr="002B5481">
        <w:rPr>
          <w:rFonts w:ascii="Times New Roman" w:eastAsia="Times New Roman" w:hAnsi="Times New Roman" w:cs="Times New Roman"/>
          <w:sz w:val="28"/>
          <w:szCs w:val="28"/>
        </w:rPr>
        <w:t>созвать первое заседание комиссии в срок, установленный пунктом 3 статьи 28 Федерального закона «Об основных гарантиях избирательных прав и права на участие в референдуме граждан Российской Федерации».</w:t>
      </w:r>
    </w:p>
    <w:p w14:paraId="69A998CB" w14:textId="4BDC0BAF" w:rsidR="00390A53" w:rsidRDefault="004D4E55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</w:t>
      </w:r>
      <w:r w:rsidR="003072FE">
        <w:rPr>
          <w:rFonts w:ascii="Times New Roman" w:eastAsia="Times New Roman" w:hAnsi="Times New Roman" w:cs="Times New Roman"/>
          <w:sz w:val="28"/>
          <w:szCs w:val="28"/>
        </w:rPr>
        <w:t>20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451B4FD5" w:rsidR="003B17E0" w:rsidRDefault="004D4E55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Абрамову Е.А.</w:t>
      </w:r>
    </w:p>
    <w:p w14:paraId="042BE22F" w14:textId="77777777" w:rsidR="00D37B1C" w:rsidRPr="004F44DC" w:rsidRDefault="00D37B1C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03C8EC" w14:textId="77777777" w:rsidR="004F44DC" w:rsidRPr="004F44DC" w:rsidRDefault="004F44DC" w:rsidP="00D37B1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3E46F912" w:rsidR="004F44DC" w:rsidRPr="004F44DC" w:rsidRDefault="004F44DC" w:rsidP="00D37B1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2F3845">
        <w:rPr>
          <w:rFonts w:ascii="Times New Roman" w:hAnsi="Times New Roman"/>
          <w:sz w:val="28"/>
          <w:szCs w:val="28"/>
        </w:rPr>
        <w:t>14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C9064B">
        <w:rPr>
          <w:rFonts w:ascii="Times New Roman" w:hAnsi="Times New Roman"/>
          <w:sz w:val="28"/>
          <w:szCs w:val="28"/>
        </w:rPr>
        <w:t xml:space="preserve">Е.А. </w:t>
      </w:r>
      <w:r w:rsidR="002F3845">
        <w:rPr>
          <w:rFonts w:ascii="Times New Roman" w:hAnsi="Times New Roman"/>
          <w:sz w:val="28"/>
          <w:szCs w:val="28"/>
        </w:rPr>
        <w:t xml:space="preserve">Абрамова 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179064B7" w:rsidR="004F44DC" w:rsidRPr="004F44DC" w:rsidRDefault="004F44DC" w:rsidP="00D37B1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2F3845">
        <w:rPr>
          <w:rFonts w:ascii="Times New Roman" w:hAnsi="Times New Roman"/>
          <w:sz w:val="28"/>
          <w:szCs w:val="28"/>
        </w:rPr>
        <w:t>14</w:t>
      </w:r>
      <w:r w:rsidR="00831CD8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C9064B">
        <w:rPr>
          <w:rFonts w:ascii="Times New Roman" w:hAnsi="Times New Roman"/>
          <w:sz w:val="28"/>
          <w:szCs w:val="28"/>
        </w:rPr>
        <w:t xml:space="preserve"> В.Р. </w:t>
      </w:r>
      <w:r w:rsidR="002F3845">
        <w:rPr>
          <w:rFonts w:ascii="Times New Roman" w:hAnsi="Times New Roman"/>
          <w:sz w:val="28"/>
          <w:szCs w:val="28"/>
        </w:rPr>
        <w:t>Афонин</w:t>
      </w:r>
    </w:p>
    <w:sectPr w:rsidR="004F44DC" w:rsidRPr="004F44DC" w:rsidSect="009F3728">
      <w:headerReference w:type="first" r:id="rId9"/>
      <w:pgSz w:w="11906" w:h="16838"/>
      <w:pgMar w:top="851" w:right="70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97216" w14:textId="77777777" w:rsidR="00530DDC" w:rsidRDefault="00530DDC" w:rsidP="000B188C">
      <w:r>
        <w:separator/>
      </w:r>
    </w:p>
  </w:endnote>
  <w:endnote w:type="continuationSeparator" w:id="0">
    <w:p w14:paraId="6410993B" w14:textId="77777777" w:rsidR="00530DDC" w:rsidRDefault="00530DDC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0D606" w14:textId="77777777" w:rsidR="00530DDC" w:rsidRDefault="00530DDC" w:rsidP="000B188C">
      <w:r>
        <w:separator/>
      </w:r>
    </w:p>
  </w:footnote>
  <w:footnote w:type="continuationSeparator" w:id="0">
    <w:p w14:paraId="5D348951" w14:textId="77777777" w:rsidR="00530DDC" w:rsidRDefault="00530DDC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45E1F"/>
    <w:rsid w:val="00072CD5"/>
    <w:rsid w:val="000B188C"/>
    <w:rsid w:val="000B2A7C"/>
    <w:rsid w:val="000B7E9C"/>
    <w:rsid w:val="000D0831"/>
    <w:rsid w:val="000E22E6"/>
    <w:rsid w:val="00126733"/>
    <w:rsid w:val="0017721E"/>
    <w:rsid w:val="00177B7B"/>
    <w:rsid w:val="0018721E"/>
    <w:rsid w:val="00194B1A"/>
    <w:rsid w:val="001D4C21"/>
    <w:rsid w:val="00211655"/>
    <w:rsid w:val="002177F7"/>
    <w:rsid w:val="002235CB"/>
    <w:rsid w:val="00236B9F"/>
    <w:rsid w:val="00265A6A"/>
    <w:rsid w:val="002B5481"/>
    <w:rsid w:val="002B5614"/>
    <w:rsid w:val="002B6B05"/>
    <w:rsid w:val="002C0995"/>
    <w:rsid w:val="002C2662"/>
    <w:rsid w:val="002F3845"/>
    <w:rsid w:val="003072FE"/>
    <w:rsid w:val="00321285"/>
    <w:rsid w:val="00352727"/>
    <w:rsid w:val="00390A53"/>
    <w:rsid w:val="003B17E0"/>
    <w:rsid w:val="003B5E38"/>
    <w:rsid w:val="003B7222"/>
    <w:rsid w:val="003E2023"/>
    <w:rsid w:val="0043237E"/>
    <w:rsid w:val="00455FAB"/>
    <w:rsid w:val="00457B67"/>
    <w:rsid w:val="004A6AB4"/>
    <w:rsid w:val="004D0A26"/>
    <w:rsid w:val="004D4E55"/>
    <w:rsid w:val="004F44DC"/>
    <w:rsid w:val="00523388"/>
    <w:rsid w:val="00530DDC"/>
    <w:rsid w:val="00537367"/>
    <w:rsid w:val="00562066"/>
    <w:rsid w:val="00565D60"/>
    <w:rsid w:val="005901DF"/>
    <w:rsid w:val="005D253D"/>
    <w:rsid w:val="005E40FF"/>
    <w:rsid w:val="005F07AE"/>
    <w:rsid w:val="006C05CF"/>
    <w:rsid w:val="006D09DD"/>
    <w:rsid w:val="006F240E"/>
    <w:rsid w:val="006F2413"/>
    <w:rsid w:val="0076105F"/>
    <w:rsid w:val="00797DF4"/>
    <w:rsid w:val="007A1C45"/>
    <w:rsid w:val="00812E20"/>
    <w:rsid w:val="00831CD8"/>
    <w:rsid w:val="00851F72"/>
    <w:rsid w:val="00863AC5"/>
    <w:rsid w:val="008C4E65"/>
    <w:rsid w:val="008C7B0B"/>
    <w:rsid w:val="008E7297"/>
    <w:rsid w:val="00905C30"/>
    <w:rsid w:val="00927A6B"/>
    <w:rsid w:val="00930965"/>
    <w:rsid w:val="009A1EC5"/>
    <w:rsid w:val="009C5EB6"/>
    <w:rsid w:val="009F3728"/>
    <w:rsid w:val="00A274AF"/>
    <w:rsid w:val="00A410A7"/>
    <w:rsid w:val="00AB7F23"/>
    <w:rsid w:val="00AE2208"/>
    <w:rsid w:val="00B12EB1"/>
    <w:rsid w:val="00B47FDA"/>
    <w:rsid w:val="00B50888"/>
    <w:rsid w:val="00B6638C"/>
    <w:rsid w:val="00BD74E0"/>
    <w:rsid w:val="00BE205E"/>
    <w:rsid w:val="00BF70BF"/>
    <w:rsid w:val="00C0500C"/>
    <w:rsid w:val="00C14393"/>
    <w:rsid w:val="00C45363"/>
    <w:rsid w:val="00C76F8D"/>
    <w:rsid w:val="00C874DF"/>
    <w:rsid w:val="00C9064B"/>
    <w:rsid w:val="00CB0408"/>
    <w:rsid w:val="00D028E6"/>
    <w:rsid w:val="00D13CA2"/>
    <w:rsid w:val="00D37B1C"/>
    <w:rsid w:val="00D42AAE"/>
    <w:rsid w:val="00D43EA3"/>
    <w:rsid w:val="00D6446A"/>
    <w:rsid w:val="00D8648E"/>
    <w:rsid w:val="00DA04EB"/>
    <w:rsid w:val="00DA72B9"/>
    <w:rsid w:val="00DF7B7C"/>
    <w:rsid w:val="00E658CC"/>
    <w:rsid w:val="00E7470F"/>
    <w:rsid w:val="00E833F1"/>
    <w:rsid w:val="00E8619D"/>
    <w:rsid w:val="00EB1F28"/>
    <w:rsid w:val="00EB3894"/>
    <w:rsid w:val="00ED295F"/>
    <w:rsid w:val="00ED3C8B"/>
    <w:rsid w:val="00EF29D1"/>
    <w:rsid w:val="00F109D1"/>
    <w:rsid w:val="00F5069C"/>
    <w:rsid w:val="00F95040"/>
    <w:rsid w:val="00FB57C4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5C90AF3"/>
  <w15:docId w15:val="{B4891E17-BFD1-4278-B4B7-02015702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Professional</cp:lastModifiedBy>
  <cp:revision>25</cp:revision>
  <cp:lastPrinted>2025-12-04T12:52:00Z</cp:lastPrinted>
  <dcterms:created xsi:type="dcterms:W3CDTF">2023-03-24T09:35:00Z</dcterms:created>
  <dcterms:modified xsi:type="dcterms:W3CDTF">2025-12-04T12:52:00Z</dcterms:modified>
</cp:coreProperties>
</file>